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F6" w:rsidRPr="006C088B" w:rsidRDefault="00CC4CA1" w:rsidP="006C088B">
      <w:pPr>
        <w:pStyle w:val="NoSpacing"/>
        <w:jc w:val="center"/>
        <w:rPr>
          <w:b/>
          <w:color w:val="7030A0"/>
          <w:sz w:val="36"/>
          <w:szCs w:val="36"/>
        </w:rPr>
      </w:pPr>
      <w:r w:rsidRPr="006C088B">
        <w:rPr>
          <w:b/>
          <w:color w:val="7030A0"/>
          <w:sz w:val="36"/>
          <w:szCs w:val="36"/>
        </w:rPr>
        <w:t>Week 2</w:t>
      </w:r>
      <w:r w:rsidR="00B54D16" w:rsidRPr="006C088B">
        <w:rPr>
          <w:b/>
          <w:color w:val="7030A0"/>
          <w:sz w:val="36"/>
          <w:szCs w:val="36"/>
        </w:rPr>
        <w:tab/>
      </w:r>
      <w:proofErr w:type="gramStart"/>
      <w:r w:rsidR="006C088B" w:rsidRPr="006C088B">
        <w:rPr>
          <w:rFonts w:ascii="Century Gothic" w:hAnsi="Century Gothic"/>
          <w:b/>
          <w:color w:val="7030A0"/>
          <w:sz w:val="32"/>
          <w:szCs w:val="20"/>
        </w:rPr>
        <w:t xml:space="preserve">ALGEBRA </w:t>
      </w:r>
      <w:r w:rsidR="006C088B" w:rsidRPr="006C088B">
        <w:rPr>
          <w:b/>
          <w:color w:val="7030A0"/>
          <w:sz w:val="36"/>
          <w:szCs w:val="36"/>
        </w:rPr>
        <w:t xml:space="preserve"> </w:t>
      </w:r>
      <w:r w:rsidR="004420EB" w:rsidRPr="006C088B">
        <w:rPr>
          <w:b/>
          <w:color w:val="7030A0"/>
          <w:sz w:val="36"/>
          <w:szCs w:val="36"/>
        </w:rPr>
        <w:t>Lesson</w:t>
      </w:r>
      <w:proofErr w:type="gramEnd"/>
      <w:r w:rsidR="004420EB" w:rsidRPr="006C088B">
        <w:rPr>
          <w:b/>
          <w:color w:val="7030A0"/>
          <w:sz w:val="36"/>
          <w:szCs w:val="36"/>
        </w:rPr>
        <w:t xml:space="preserve">  Plans</w:t>
      </w:r>
      <w:r w:rsidR="00FA2ECB" w:rsidRPr="006C088B">
        <w:rPr>
          <w:b/>
          <w:color w:val="7030A0"/>
          <w:sz w:val="36"/>
          <w:szCs w:val="36"/>
        </w:rPr>
        <w:tab/>
      </w:r>
      <w:r w:rsidR="006C088B" w:rsidRPr="006C088B">
        <w:rPr>
          <w:b/>
          <w:color w:val="7030A0"/>
          <w:sz w:val="36"/>
          <w:szCs w:val="36"/>
        </w:rPr>
        <w:t xml:space="preserve">   </w:t>
      </w:r>
      <w:r w:rsidR="006C088B">
        <w:rPr>
          <w:b/>
          <w:color w:val="7030A0"/>
          <w:sz w:val="36"/>
          <w:szCs w:val="36"/>
        </w:rPr>
        <w:t xml:space="preserve">  </w:t>
      </w:r>
      <w:r w:rsidR="006C088B" w:rsidRPr="006C088B">
        <w:rPr>
          <w:b/>
          <w:color w:val="7030A0"/>
          <w:sz w:val="36"/>
          <w:szCs w:val="36"/>
        </w:rPr>
        <w:t>Au</w:t>
      </w:r>
      <w:r w:rsidR="00E356DF" w:rsidRPr="006C088B">
        <w:rPr>
          <w:b/>
          <w:color w:val="7030A0"/>
          <w:sz w:val="36"/>
          <w:szCs w:val="36"/>
        </w:rPr>
        <w:t>g</w:t>
      </w:r>
      <w:r w:rsidR="004420EB" w:rsidRPr="006C088B">
        <w:rPr>
          <w:b/>
          <w:color w:val="7030A0"/>
          <w:sz w:val="36"/>
          <w:szCs w:val="36"/>
        </w:rPr>
        <w:t>.</w:t>
      </w:r>
      <w:r w:rsidRPr="006C088B">
        <w:rPr>
          <w:b/>
          <w:color w:val="7030A0"/>
          <w:sz w:val="36"/>
          <w:szCs w:val="36"/>
        </w:rPr>
        <w:t>20</w:t>
      </w:r>
      <w:r w:rsidR="00E356DF" w:rsidRPr="006C088B">
        <w:rPr>
          <w:b/>
          <w:color w:val="7030A0"/>
          <w:sz w:val="36"/>
          <w:szCs w:val="36"/>
          <w:vertAlign w:val="superscript"/>
        </w:rPr>
        <w:t>th</w:t>
      </w:r>
      <w:r w:rsidR="004420EB" w:rsidRPr="006C088B">
        <w:rPr>
          <w:b/>
          <w:color w:val="7030A0"/>
          <w:sz w:val="36"/>
          <w:szCs w:val="36"/>
        </w:rPr>
        <w:t>-</w:t>
      </w:r>
      <w:r w:rsidRPr="006C088B">
        <w:rPr>
          <w:b/>
          <w:color w:val="7030A0"/>
          <w:sz w:val="36"/>
          <w:szCs w:val="36"/>
        </w:rPr>
        <w:t>24</w:t>
      </w:r>
      <w:r w:rsidR="00E356DF" w:rsidRPr="006C088B">
        <w:rPr>
          <w:b/>
          <w:color w:val="7030A0"/>
          <w:sz w:val="36"/>
          <w:szCs w:val="36"/>
          <w:vertAlign w:val="superscript"/>
        </w:rPr>
        <w:t>th</w:t>
      </w:r>
      <w:r w:rsidR="00FA2ECB" w:rsidRPr="006C088B">
        <w:rPr>
          <w:b/>
          <w:color w:val="7030A0"/>
          <w:sz w:val="36"/>
          <w:szCs w:val="36"/>
          <w:vertAlign w:val="superscript"/>
        </w:rPr>
        <w:t xml:space="preserve"> </w:t>
      </w:r>
      <w:r w:rsidR="002160DD" w:rsidRPr="006C088B">
        <w:rPr>
          <w:b/>
          <w:color w:val="7030A0"/>
          <w:sz w:val="36"/>
          <w:szCs w:val="36"/>
        </w:rPr>
        <w:t>2012</w:t>
      </w:r>
      <w:r w:rsidR="00FA2ECB" w:rsidRPr="006C088B">
        <w:rPr>
          <w:b/>
          <w:color w:val="7030A0"/>
          <w:sz w:val="36"/>
          <w:szCs w:val="36"/>
        </w:rPr>
        <w:t xml:space="preserve"> </w:t>
      </w:r>
    </w:p>
    <w:p w:rsidR="004420EB" w:rsidRPr="00B54D16" w:rsidRDefault="004420EB" w:rsidP="00B54D16">
      <w:pPr>
        <w:pStyle w:val="NoSpacing"/>
        <w:jc w:val="center"/>
        <w:rPr>
          <w:rFonts w:ascii="Century Gothic" w:hAnsi="Century Gothic"/>
          <w:b/>
          <w:sz w:val="32"/>
          <w:szCs w:val="20"/>
        </w:rPr>
      </w:pPr>
    </w:p>
    <w:p w:rsidR="004420EB" w:rsidRPr="00B54D16" w:rsidRDefault="00535061" w:rsidP="004420EB">
      <w:pPr>
        <w:pStyle w:val="NoSpacing"/>
        <w:rPr>
          <w:rFonts w:ascii="Century Gothic" w:hAnsi="Century Gothic"/>
          <w:b/>
          <w:i/>
          <w:sz w:val="32"/>
          <w:szCs w:val="20"/>
          <w:u w:val="single"/>
        </w:rPr>
      </w:pPr>
      <w:r w:rsidRPr="00B54D16">
        <w:rPr>
          <w:rFonts w:ascii="Century Gothic" w:hAnsi="Century Gothic"/>
          <w:b/>
          <w:i/>
          <w:sz w:val="32"/>
          <w:szCs w:val="20"/>
          <w:u w:val="single"/>
        </w:rPr>
        <w:t>M</w:t>
      </w:r>
      <w:r w:rsidR="005D13B1" w:rsidRPr="00B54D16">
        <w:rPr>
          <w:rFonts w:ascii="Century Gothic" w:hAnsi="Century Gothic"/>
          <w:b/>
          <w:i/>
          <w:sz w:val="32"/>
          <w:szCs w:val="20"/>
          <w:u w:val="single"/>
        </w:rPr>
        <w:t>ONDAY</w:t>
      </w:r>
      <w:r w:rsidRPr="00B54D16">
        <w:rPr>
          <w:rFonts w:ascii="Century Gothic" w:hAnsi="Century Gothic"/>
          <w:b/>
          <w:i/>
          <w:sz w:val="32"/>
          <w:szCs w:val="20"/>
          <w:u w:val="single"/>
        </w:rPr>
        <w:t>:</w:t>
      </w:r>
      <w:r w:rsidR="00CC4CA1">
        <w:rPr>
          <w:rFonts w:ascii="Century Gothic" w:hAnsi="Century Gothic"/>
          <w:b/>
          <w:i/>
          <w:sz w:val="32"/>
          <w:szCs w:val="20"/>
          <w:u w:val="single"/>
        </w:rPr>
        <w:tab/>
        <w:t>Chapter 1.1</w:t>
      </w:r>
    </w:p>
    <w:p w:rsidR="00CC4CA1" w:rsidRDefault="000C271E" w:rsidP="0071349B">
      <w:pPr>
        <w:autoSpaceDE w:val="0"/>
        <w:autoSpaceDN w:val="0"/>
        <w:adjustRightInd w:val="0"/>
        <w:rPr>
          <w:rFonts w:ascii="Century Gothic" w:hAnsi="Century Gothic" w:cs="Latha"/>
          <w:color w:val="000000"/>
          <w:sz w:val="28"/>
          <w:szCs w:val="20"/>
        </w:rPr>
      </w:pPr>
      <w:r w:rsidRPr="00166757">
        <w:rPr>
          <w:rFonts w:ascii="Century Gothic" w:hAnsi="Century Gothic" w:cs="Latha"/>
          <w:b/>
          <w:color w:val="000000"/>
          <w:szCs w:val="20"/>
        </w:rPr>
        <w:t>TSW:</w:t>
      </w:r>
      <w:r w:rsidRPr="00166757">
        <w:rPr>
          <w:rFonts w:ascii="Century Gothic" w:hAnsi="Century Gothic" w:cs="Latha"/>
          <w:color w:val="000000"/>
          <w:szCs w:val="20"/>
        </w:rPr>
        <w:t xml:space="preserve"> </w:t>
      </w:r>
      <w:r w:rsidR="00496394" w:rsidRPr="00166757">
        <w:rPr>
          <w:rFonts w:ascii="Century Gothic" w:hAnsi="Century Gothic" w:cs="Latha"/>
          <w:color w:val="000000"/>
          <w:szCs w:val="20"/>
        </w:rPr>
        <w:t>Write verbal expression for Algebraic Expressions and vice versa</w:t>
      </w:r>
    </w:p>
    <w:p w:rsidR="00496394" w:rsidRPr="00166757" w:rsidRDefault="00496394" w:rsidP="0071349B">
      <w:pPr>
        <w:autoSpaceDE w:val="0"/>
        <w:autoSpaceDN w:val="0"/>
        <w:adjustRightInd w:val="0"/>
        <w:rPr>
          <w:rFonts w:ascii="Century Gothic" w:hAnsi="Century Gothic" w:cs="Latha"/>
          <w:color w:val="000000"/>
          <w:szCs w:val="20"/>
        </w:rPr>
      </w:pPr>
      <w:r w:rsidRPr="00166757">
        <w:rPr>
          <w:rFonts w:ascii="Century Gothic" w:hAnsi="Century Gothic" w:cs="Latha"/>
          <w:b/>
          <w:color w:val="000000"/>
          <w:szCs w:val="20"/>
        </w:rPr>
        <w:t>Activity:</w:t>
      </w:r>
      <w:r w:rsidRPr="00166757">
        <w:rPr>
          <w:rFonts w:ascii="Century Gothic" w:hAnsi="Century Gothic" w:cs="Latha"/>
          <w:color w:val="000000"/>
          <w:szCs w:val="20"/>
        </w:rPr>
        <w:t xml:space="preserve">  DVMA warm-up; Text p. 5-6 Notes</w:t>
      </w:r>
      <w:proofErr w:type="gramStart"/>
      <w:r w:rsidRPr="00166757">
        <w:rPr>
          <w:rFonts w:ascii="Century Gothic" w:hAnsi="Century Gothic" w:cs="Latha"/>
          <w:color w:val="000000"/>
          <w:szCs w:val="20"/>
        </w:rPr>
        <w:t>;  P.7</w:t>
      </w:r>
      <w:proofErr w:type="gramEnd"/>
      <w:r w:rsidRPr="00166757">
        <w:rPr>
          <w:rFonts w:ascii="Century Gothic" w:hAnsi="Century Gothic" w:cs="Latha"/>
          <w:color w:val="000000"/>
          <w:szCs w:val="20"/>
        </w:rPr>
        <w:t xml:space="preserve"> #1-10 (whole group)</w:t>
      </w:r>
    </w:p>
    <w:p w:rsidR="00CC4CA1" w:rsidRPr="00166757" w:rsidRDefault="00496394" w:rsidP="0071349B">
      <w:pPr>
        <w:autoSpaceDE w:val="0"/>
        <w:autoSpaceDN w:val="0"/>
        <w:adjustRightInd w:val="0"/>
        <w:rPr>
          <w:rFonts w:ascii="Century Gothic" w:hAnsi="Century Gothic" w:cs="Latha"/>
          <w:color w:val="000000"/>
          <w:szCs w:val="20"/>
        </w:rPr>
      </w:pPr>
      <w:r w:rsidRPr="00166757">
        <w:rPr>
          <w:rFonts w:ascii="Century Gothic" w:hAnsi="Century Gothic" w:cs="Latha"/>
          <w:color w:val="000000"/>
          <w:szCs w:val="20"/>
        </w:rPr>
        <w:t xml:space="preserve">                                                                                    #30-37(small group)</w:t>
      </w:r>
    </w:p>
    <w:p w:rsidR="00CC4CA1" w:rsidRDefault="00CC4CA1" w:rsidP="0071349B">
      <w:pPr>
        <w:autoSpaceDE w:val="0"/>
        <w:autoSpaceDN w:val="0"/>
        <w:adjustRightInd w:val="0"/>
        <w:rPr>
          <w:rFonts w:ascii="Century Gothic" w:hAnsi="Century Gothic" w:cs="Latha"/>
          <w:color w:val="000000"/>
          <w:sz w:val="28"/>
          <w:szCs w:val="20"/>
        </w:rPr>
      </w:pPr>
      <w:r w:rsidRPr="00166757">
        <w:rPr>
          <w:rFonts w:ascii="Century Gothic" w:hAnsi="Century Gothic" w:cs="Latha"/>
          <w:b/>
          <w:color w:val="000000"/>
          <w:szCs w:val="20"/>
        </w:rPr>
        <w:t>Assessment:</w:t>
      </w:r>
      <w:r w:rsidR="00496394" w:rsidRPr="00166757">
        <w:rPr>
          <w:rFonts w:ascii="Century Gothic" w:hAnsi="Century Gothic" w:cs="Latha"/>
          <w:color w:val="000000"/>
          <w:szCs w:val="20"/>
        </w:rPr>
        <w:t xml:space="preserve">  Student summary p. 8 #42, Observation</w:t>
      </w:r>
    </w:p>
    <w:p w:rsidR="00132BB9" w:rsidRPr="00496394" w:rsidRDefault="00BE5108" w:rsidP="00132BB9">
      <w:pPr>
        <w:rPr>
          <w:b/>
          <w:color w:val="FF0000"/>
          <w:sz w:val="28"/>
          <w:szCs w:val="28"/>
        </w:rPr>
      </w:pPr>
      <w:r w:rsidRPr="00496394">
        <w:rPr>
          <w:b/>
          <w:color w:val="FF0000"/>
          <w:sz w:val="32"/>
        </w:rPr>
        <w:t>H</w:t>
      </w:r>
      <w:r w:rsidR="00535061" w:rsidRPr="00496394">
        <w:rPr>
          <w:b/>
          <w:color w:val="FF0000"/>
          <w:sz w:val="32"/>
        </w:rPr>
        <w:t>W</w:t>
      </w:r>
      <w:r w:rsidR="00132BB9" w:rsidRPr="00496394">
        <w:rPr>
          <w:b/>
          <w:color w:val="FF0000"/>
          <w:sz w:val="28"/>
          <w:szCs w:val="28"/>
        </w:rPr>
        <w:t xml:space="preserve">:  </w:t>
      </w:r>
      <w:proofErr w:type="gramStart"/>
      <w:r w:rsidR="00496394" w:rsidRPr="00496394">
        <w:rPr>
          <w:b/>
          <w:color w:val="FF0000"/>
          <w:sz w:val="28"/>
          <w:szCs w:val="28"/>
        </w:rPr>
        <w:t>P.7  #</w:t>
      </w:r>
      <w:proofErr w:type="gramEnd"/>
      <w:r w:rsidR="00496394" w:rsidRPr="00496394">
        <w:rPr>
          <w:b/>
          <w:color w:val="FF0000"/>
          <w:sz w:val="28"/>
          <w:szCs w:val="28"/>
        </w:rPr>
        <w:t>s   11-28, 38, 40, 43-46</w:t>
      </w:r>
    </w:p>
    <w:p w:rsidR="00FA2ECB" w:rsidRPr="00B54D16" w:rsidRDefault="00FA2ECB" w:rsidP="003F25F6">
      <w:pPr>
        <w:pBdr>
          <w:bottom w:val="single" w:sz="12" w:space="1" w:color="auto"/>
        </w:pBdr>
        <w:ind w:left="2160" w:hanging="2160"/>
        <w:rPr>
          <w:b/>
          <w:sz w:val="20"/>
        </w:rPr>
      </w:pPr>
    </w:p>
    <w:p w:rsidR="00B97C6C" w:rsidRPr="00B54D16" w:rsidRDefault="009E7C29" w:rsidP="00E356DF">
      <w:pPr>
        <w:rPr>
          <w:i/>
          <w:sz w:val="20"/>
          <w:u w:val="single"/>
        </w:rPr>
      </w:pPr>
      <w:r w:rsidRPr="00B54D16">
        <w:rPr>
          <w:i/>
          <w:sz w:val="20"/>
          <w:u w:val="single"/>
        </w:rPr>
        <w:t xml:space="preserve"> </w:t>
      </w:r>
    </w:p>
    <w:p w:rsidR="009C1471" w:rsidRPr="00166757" w:rsidRDefault="00535061" w:rsidP="00132BB9">
      <w:pPr>
        <w:rPr>
          <w:sz w:val="22"/>
        </w:rPr>
      </w:pPr>
      <w:r w:rsidRPr="00B54D16">
        <w:rPr>
          <w:rFonts w:ascii="Century Gothic" w:hAnsi="Century Gothic"/>
          <w:b/>
          <w:i/>
          <w:sz w:val="32"/>
          <w:u w:val="single"/>
        </w:rPr>
        <w:t>TUESDAY</w:t>
      </w:r>
      <w:r w:rsidRPr="00F21185">
        <w:rPr>
          <w:rFonts w:ascii="Century Gothic" w:hAnsi="Century Gothic"/>
          <w:b/>
          <w:sz w:val="32"/>
          <w:u w:val="single"/>
        </w:rPr>
        <w:t>:</w:t>
      </w:r>
      <w:r w:rsidR="0071349B" w:rsidRPr="00F21185">
        <w:rPr>
          <w:rFonts w:ascii="Century Gothic" w:hAnsi="Century Gothic"/>
          <w:b/>
          <w:sz w:val="32"/>
          <w:u w:val="single"/>
        </w:rPr>
        <w:tab/>
      </w:r>
      <w:r w:rsidR="00CC4CA1" w:rsidRPr="00F21185">
        <w:rPr>
          <w:rFonts w:ascii="Century Gothic" w:hAnsi="Century Gothic"/>
          <w:b/>
          <w:sz w:val="32"/>
          <w:u w:val="single"/>
        </w:rPr>
        <w:tab/>
        <w:t>Chapter 1.2</w:t>
      </w:r>
      <w:r w:rsidR="00F30D3D" w:rsidRPr="00B54D16">
        <w:rPr>
          <w:rFonts w:ascii="Century Gothic" w:hAnsi="Century Gothic"/>
          <w:b/>
          <w:sz w:val="32"/>
        </w:rPr>
        <w:br/>
      </w:r>
      <w:r w:rsidR="00F30D3D" w:rsidRPr="00166757">
        <w:rPr>
          <w:b/>
        </w:rPr>
        <w:t>TSW:</w:t>
      </w:r>
      <w:r w:rsidR="00F30D3D" w:rsidRPr="00166757">
        <w:t xml:space="preserve">  </w:t>
      </w:r>
      <w:r w:rsidR="00F76893" w:rsidRPr="00166757">
        <w:t>Evaluate numeric and algebraic expressions using the order of operations.</w:t>
      </w:r>
    </w:p>
    <w:p w:rsidR="00F30D3D" w:rsidRPr="00166757" w:rsidRDefault="00F30D3D" w:rsidP="00132BB9">
      <w:pPr>
        <w:rPr>
          <w:sz w:val="22"/>
        </w:rPr>
      </w:pPr>
      <w:r w:rsidRPr="00166757">
        <w:rPr>
          <w:b/>
        </w:rPr>
        <w:t>Activity:</w:t>
      </w:r>
      <w:r w:rsidRPr="00166757">
        <w:t xml:space="preserve">  </w:t>
      </w:r>
      <w:r w:rsidR="00F76893" w:rsidRPr="00166757">
        <w:t xml:space="preserve">HW Review; DVMA Review Warm-up; P. 10-12 Notes; P.12 #1-14 (whole group) </w:t>
      </w:r>
      <w:r w:rsidR="00166757">
        <w:t xml:space="preserve"> </w:t>
      </w:r>
      <w:r w:rsidR="00166757">
        <w:br/>
        <w:t xml:space="preserve">                                                                                                  </w:t>
      </w:r>
      <w:proofErr w:type="spellStart"/>
      <w:r w:rsidR="00F76893" w:rsidRPr="00166757">
        <w:t>Smartboard</w:t>
      </w:r>
      <w:proofErr w:type="spellEnd"/>
      <w:proofErr w:type="gramStart"/>
      <w:r w:rsidR="00F76893" w:rsidRPr="00166757">
        <w:t>;  #</w:t>
      </w:r>
      <w:proofErr w:type="gramEnd"/>
      <w:r w:rsidR="00F76893" w:rsidRPr="00166757">
        <w:t>61, 62, 64 (Small Group).</w:t>
      </w:r>
    </w:p>
    <w:p w:rsidR="00F30D3D" w:rsidRPr="00166757" w:rsidRDefault="00C47ACE" w:rsidP="00132BB9">
      <w:pPr>
        <w:rPr>
          <w:sz w:val="22"/>
        </w:rPr>
      </w:pPr>
      <w:r w:rsidRPr="00166757">
        <w:rPr>
          <w:b/>
        </w:rPr>
        <w:t>Assessment:</w:t>
      </w:r>
      <w:r w:rsidRPr="00166757">
        <w:t xml:space="preserve">  </w:t>
      </w:r>
      <w:r w:rsidR="00F76893" w:rsidRPr="00166757">
        <w:t>HW results, Independent and Group work observations</w:t>
      </w:r>
    </w:p>
    <w:p w:rsidR="00F30D3D" w:rsidRPr="00F76893" w:rsidRDefault="00CC4CA1" w:rsidP="00F30D3D">
      <w:pPr>
        <w:pBdr>
          <w:bottom w:val="single" w:sz="12" w:space="1" w:color="auto"/>
        </w:pBdr>
        <w:rPr>
          <w:b/>
          <w:color w:val="FF0000"/>
          <w:sz w:val="32"/>
        </w:rPr>
      </w:pPr>
      <w:r w:rsidRPr="00F76893">
        <w:rPr>
          <w:b/>
          <w:color w:val="FF0000"/>
          <w:sz w:val="32"/>
        </w:rPr>
        <w:t>HW:</w:t>
      </w:r>
      <w:r w:rsidR="00F76893" w:rsidRPr="00F76893">
        <w:rPr>
          <w:b/>
          <w:color w:val="FF0000"/>
          <w:sz w:val="32"/>
        </w:rPr>
        <w:t xml:space="preserve">  Page 13 #s 15-35 Odds</w:t>
      </w:r>
      <w:proofErr w:type="gramStart"/>
      <w:r w:rsidR="00F76893" w:rsidRPr="00F76893">
        <w:rPr>
          <w:b/>
          <w:color w:val="FF0000"/>
          <w:sz w:val="32"/>
        </w:rPr>
        <w:t>,  and</w:t>
      </w:r>
      <w:proofErr w:type="gramEnd"/>
      <w:r w:rsidR="00F76893" w:rsidRPr="00F76893">
        <w:rPr>
          <w:b/>
          <w:color w:val="FF0000"/>
          <w:sz w:val="32"/>
        </w:rPr>
        <w:t xml:space="preserve"> #55, #57, #59</w:t>
      </w:r>
    </w:p>
    <w:p w:rsidR="00CC4CA1" w:rsidRPr="00B54D16" w:rsidRDefault="00CC4CA1" w:rsidP="00F30D3D">
      <w:pPr>
        <w:pBdr>
          <w:bottom w:val="single" w:sz="12" w:space="1" w:color="auto"/>
        </w:pBdr>
        <w:rPr>
          <w:b/>
          <w:color w:val="FF0000"/>
        </w:rPr>
      </w:pPr>
    </w:p>
    <w:p w:rsidR="00D577A0" w:rsidRPr="00B54D16" w:rsidRDefault="00D85BDD" w:rsidP="00F30D3D">
      <w:pPr>
        <w:rPr>
          <w:b/>
          <w:color w:val="FF0000"/>
          <w:sz w:val="28"/>
          <w:szCs w:val="28"/>
        </w:rPr>
      </w:pPr>
      <w:r w:rsidRPr="00B54D16">
        <w:rPr>
          <w:b/>
          <w:color w:val="FF0000"/>
        </w:rPr>
        <w:tab/>
      </w:r>
    </w:p>
    <w:p w:rsidR="002926DA" w:rsidRPr="00B54D16" w:rsidRDefault="00FE06D3" w:rsidP="00BC7806">
      <w:pPr>
        <w:rPr>
          <w:rFonts w:ascii="Century Gothic" w:hAnsi="Century Gothic"/>
          <w:b/>
          <w:sz w:val="32"/>
          <w:szCs w:val="28"/>
        </w:rPr>
      </w:pPr>
      <w:r w:rsidRPr="00B54D16">
        <w:rPr>
          <w:rFonts w:ascii="Century Gothic" w:hAnsi="Century Gothic"/>
          <w:b/>
          <w:i/>
          <w:sz w:val="32"/>
          <w:szCs w:val="28"/>
          <w:u w:val="single"/>
        </w:rPr>
        <w:t>WED</w:t>
      </w:r>
      <w:r w:rsidR="000C271E" w:rsidRPr="00B54D16">
        <w:rPr>
          <w:rFonts w:ascii="Century Gothic" w:hAnsi="Century Gothic"/>
          <w:b/>
          <w:i/>
          <w:sz w:val="32"/>
          <w:szCs w:val="28"/>
          <w:u w:val="single"/>
        </w:rPr>
        <w:t>NESDAY</w:t>
      </w:r>
      <w:r w:rsidR="005D13B1" w:rsidRPr="00F21185">
        <w:rPr>
          <w:rFonts w:ascii="Century Gothic" w:hAnsi="Century Gothic"/>
          <w:b/>
          <w:i/>
          <w:sz w:val="32"/>
          <w:szCs w:val="28"/>
          <w:u w:val="single"/>
        </w:rPr>
        <w:t>:</w:t>
      </w:r>
      <w:r w:rsidR="006F256D" w:rsidRPr="00F21185">
        <w:rPr>
          <w:rFonts w:ascii="Century Gothic" w:hAnsi="Century Gothic"/>
          <w:b/>
          <w:sz w:val="32"/>
          <w:szCs w:val="28"/>
          <w:u w:val="single"/>
        </w:rPr>
        <w:t xml:space="preserve"> </w:t>
      </w:r>
      <w:r w:rsidR="00F733D8" w:rsidRPr="00F21185">
        <w:rPr>
          <w:rFonts w:ascii="Century Gothic" w:hAnsi="Century Gothic"/>
          <w:b/>
          <w:sz w:val="32"/>
          <w:szCs w:val="28"/>
          <w:u w:val="single"/>
        </w:rPr>
        <w:tab/>
      </w:r>
      <w:r w:rsidR="00CC4CA1" w:rsidRPr="00F21185">
        <w:rPr>
          <w:rFonts w:ascii="Century Gothic" w:hAnsi="Century Gothic"/>
          <w:b/>
          <w:sz w:val="32"/>
          <w:szCs w:val="28"/>
          <w:u w:val="single"/>
        </w:rPr>
        <w:t>Chapter 1.3</w:t>
      </w:r>
      <w:r w:rsidR="006F256D" w:rsidRPr="00B54D16">
        <w:rPr>
          <w:rFonts w:ascii="Century Gothic" w:hAnsi="Century Gothic"/>
          <w:b/>
          <w:sz w:val="32"/>
          <w:szCs w:val="28"/>
        </w:rPr>
        <w:tab/>
      </w:r>
    </w:p>
    <w:p w:rsidR="00CC4CA1" w:rsidRPr="00166757" w:rsidRDefault="00F733D8" w:rsidP="00F733D8">
      <w:pPr>
        <w:rPr>
          <w:b/>
        </w:rPr>
      </w:pPr>
      <w:r w:rsidRPr="00166757">
        <w:rPr>
          <w:b/>
        </w:rPr>
        <w:t>TSW</w:t>
      </w:r>
      <w:r w:rsidR="00E862CD" w:rsidRPr="00166757">
        <w:rPr>
          <w:b/>
        </w:rPr>
        <w:t xml:space="preserve">:  </w:t>
      </w:r>
      <w:r w:rsidR="00E862CD" w:rsidRPr="00166757">
        <w:t xml:space="preserve">Recognize the properties of numbers and be able to provide examples </w:t>
      </w:r>
      <w:proofErr w:type="gramStart"/>
      <w:r w:rsidR="00E862CD" w:rsidRPr="00166757">
        <w:t>an</w:t>
      </w:r>
      <w:proofErr w:type="gramEnd"/>
      <w:r w:rsidR="00E862CD" w:rsidRPr="00166757">
        <w:t xml:space="preserve"> use those properties. </w:t>
      </w:r>
      <w:r w:rsidRPr="00166757">
        <w:rPr>
          <w:b/>
        </w:rPr>
        <w:t xml:space="preserve">  </w:t>
      </w:r>
    </w:p>
    <w:p w:rsidR="00F733D8" w:rsidRPr="00166757" w:rsidRDefault="00F733D8" w:rsidP="00F733D8">
      <w:r w:rsidRPr="00166757">
        <w:rPr>
          <w:b/>
        </w:rPr>
        <w:t>Activity:</w:t>
      </w:r>
      <w:r w:rsidRPr="00166757">
        <w:t xml:space="preserve">  </w:t>
      </w:r>
      <w:r w:rsidR="00E862CD" w:rsidRPr="00166757">
        <w:t xml:space="preserve">HW Review; DVMA Warm-up; P. 16-18 Notes; P.19 #s 1-8 (whole group),  </w:t>
      </w:r>
      <w:r w:rsidR="00166757">
        <w:br/>
        <w:t xml:space="preserve">                                                                                                        </w:t>
      </w:r>
      <w:r w:rsidR="00E862CD" w:rsidRPr="00166757">
        <w:t>#s 37-47 (small group).</w:t>
      </w:r>
      <w:r w:rsidRPr="00166757">
        <w:t xml:space="preserve">     </w:t>
      </w:r>
    </w:p>
    <w:p w:rsidR="00535061" w:rsidRPr="00166757" w:rsidRDefault="00F733D8" w:rsidP="00E356DF">
      <w:pPr>
        <w:rPr>
          <w:b/>
        </w:rPr>
      </w:pPr>
      <w:r w:rsidRPr="00166757">
        <w:rPr>
          <w:b/>
        </w:rPr>
        <w:t>Assessment</w:t>
      </w:r>
      <w:r w:rsidRPr="00166757">
        <w:t xml:space="preserve">:  </w:t>
      </w:r>
      <w:r w:rsidR="00E862CD" w:rsidRPr="00166757">
        <w:t xml:space="preserve">HW, </w:t>
      </w:r>
      <w:proofErr w:type="spellStart"/>
      <w:r w:rsidR="00E862CD" w:rsidRPr="00166757">
        <w:t>Smartboard</w:t>
      </w:r>
      <w:proofErr w:type="spellEnd"/>
      <w:r w:rsidR="00E862CD" w:rsidRPr="00166757">
        <w:t xml:space="preserve"> responses, small group responses</w:t>
      </w:r>
    </w:p>
    <w:p w:rsidR="002926DA" w:rsidRPr="00E862CD" w:rsidRDefault="00E356DF" w:rsidP="00535061">
      <w:pPr>
        <w:pBdr>
          <w:bottom w:val="single" w:sz="12" w:space="1" w:color="auto"/>
        </w:pBdr>
        <w:rPr>
          <w:b/>
          <w:color w:val="FF0000"/>
          <w:sz w:val="28"/>
          <w:szCs w:val="28"/>
        </w:rPr>
      </w:pPr>
      <w:r w:rsidRPr="00E862CD">
        <w:rPr>
          <w:b/>
          <w:color w:val="FF0000"/>
          <w:sz w:val="32"/>
          <w:szCs w:val="28"/>
        </w:rPr>
        <w:t>H</w:t>
      </w:r>
      <w:r w:rsidR="00535061" w:rsidRPr="00E862CD">
        <w:rPr>
          <w:b/>
          <w:color w:val="FF0000"/>
          <w:sz w:val="32"/>
          <w:szCs w:val="28"/>
        </w:rPr>
        <w:t>W</w:t>
      </w:r>
      <w:r w:rsidRPr="00E862CD">
        <w:rPr>
          <w:b/>
          <w:color w:val="FF0000"/>
          <w:sz w:val="32"/>
          <w:szCs w:val="28"/>
        </w:rPr>
        <w:t>:</w:t>
      </w:r>
      <w:r w:rsidRPr="00E862CD">
        <w:rPr>
          <w:b/>
          <w:color w:val="FF0000"/>
          <w:sz w:val="28"/>
          <w:szCs w:val="28"/>
        </w:rPr>
        <w:tab/>
      </w:r>
      <w:r w:rsidR="00E862CD">
        <w:rPr>
          <w:b/>
          <w:color w:val="FF0000"/>
          <w:sz w:val="28"/>
          <w:szCs w:val="28"/>
        </w:rPr>
        <w:t xml:space="preserve">Handout 1.3 all    and   Text p. </w:t>
      </w:r>
      <w:proofErr w:type="gramStart"/>
      <w:r w:rsidR="00E862CD">
        <w:rPr>
          <w:b/>
          <w:color w:val="FF0000"/>
          <w:sz w:val="28"/>
          <w:szCs w:val="28"/>
        </w:rPr>
        <w:t>21  #</w:t>
      </w:r>
      <w:proofErr w:type="gramEnd"/>
      <w:r w:rsidR="00E862CD">
        <w:rPr>
          <w:b/>
          <w:color w:val="FF0000"/>
          <w:sz w:val="28"/>
          <w:szCs w:val="28"/>
        </w:rPr>
        <w:t>s 55-60</w:t>
      </w:r>
    </w:p>
    <w:p w:rsidR="00535061" w:rsidRPr="00B54D16" w:rsidRDefault="00535061" w:rsidP="00535061">
      <w:pPr>
        <w:pBdr>
          <w:bottom w:val="single" w:sz="12" w:space="1" w:color="auto"/>
        </w:pBdr>
        <w:rPr>
          <w:b/>
          <w:sz w:val="20"/>
        </w:rPr>
      </w:pPr>
    </w:p>
    <w:p w:rsidR="007C4244" w:rsidRPr="00B54D16" w:rsidRDefault="003D613B" w:rsidP="00A816C6">
      <w:pPr>
        <w:rPr>
          <w:rFonts w:ascii="Century Gothic" w:hAnsi="Century Gothic"/>
          <w:b/>
          <w:i/>
          <w:sz w:val="32"/>
          <w:szCs w:val="28"/>
          <w:u w:val="single"/>
        </w:rPr>
      </w:pPr>
      <w:r w:rsidRPr="00B54D16">
        <w:rPr>
          <w:rFonts w:ascii="Century Gothic" w:hAnsi="Century Gothic"/>
          <w:b/>
          <w:i/>
          <w:sz w:val="32"/>
          <w:szCs w:val="28"/>
          <w:u w:val="single"/>
        </w:rPr>
        <w:t>THURS</w:t>
      </w:r>
      <w:r w:rsidR="00535061" w:rsidRPr="00B54D16">
        <w:rPr>
          <w:rFonts w:ascii="Century Gothic" w:hAnsi="Century Gothic"/>
          <w:b/>
          <w:i/>
          <w:sz w:val="32"/>
          <w:szCs w:val="28"/>
          <w:u w:val="single"/>
        </w:rPr>
        <w:t>DAY</w:t>
      </w:r>
      <w:r w:rsidR="005D13B1" w:rsidRPr="00F21185">
        <w:rPr>
          <w:rFonts w:ascii="Century Gothic" w:hAnsi="Century Gothic"/>
          <w:b/>
          <w:i/>
          <w:sz w:val="32"/>
          <w:szCs w:val="28"/>
          <w:u w:val="single"/>
        </w:rPr>
        <w:t>:</w:t>
      </w:r>
      <w:r w:rsidR="007C4244" w:rsidRPr="00F21185">
        <w:rPr>
          <w:rFonts w:ascii="Century Gothic" w:hAnsi="Century Gothic"/>
          <w:b/>
          <w:sz w:val="28"/>
          <w:szCs w:val="28"/>
          <w:u w:val="single"/>
        </w:rPr>
        <w:t xml:space="preserve">   </w:t>
      </w:r>
      <w:r w:rsidR="00F733D8" w:rsidRPr="00F21185">
        <w:rPr>
          <w:rFonts w:ascii="Century Gothic" w:hAnsi="Century Gothic"/>
          <w:b/>
          <w:sz w:val="28"/>
          <w:szCs w:val="28"/>
          <w:u w:val="single"/>
        </w:rPr>
        <w:tab/>
      </w:r>
      <w:r w:rsidR="00F733D8" w:rsidRPr="00F21185">
        <w:rPr>
          <w:rFonts w:ascii="Century Gothic" w:hAnsi="Century Gothic"/>
          <w:b/>
          <w:sz w:val="32"/>
          <w:szCs w:val="28"/>
          <w:u w:val="single"/>
        </w:rPr>
        <w:t xml:space="preserve">Chapter </w:t>
      </w:r>
      <w:r w:rsidR="00CC4CA1" w:rsidRPr="00F21185">
        <w:rPr>
          <w:rFonts w:ascii="Century Gothic" w:hAnsi="Century Gothic"/>
          <w:b/>
          <w:sz w:val="32"/>
          <w:szCs w:val="28"/>
          <w:u w:val="single"/>
        </w:rPr>
        <w:t>1.4</w:t>
      </w:r>
      <w:r w:rsidR="00F733D8" w:rsidRPr="00B54D16">
        <w:rPr>
          <w:rFonts w:ascii="Century Gothic" w:hAnsi="Century Gothic"/>
          <w:b/>
          <w:sz w:val="32"/>
          <w:szCs w:val="28"/>
        </w:rPr>
        <w:t xml:space="preserve">  </w:t>
      </w:r>
      <w:r w:rsidR="007C4244" w:rsidRPr="00B54D16">
        <w:rPr>
          <w:rFonts w:ascii="Century Gothic" w:hAnsi="Century Gothic"/>
          <w:b/>
          <w:i/>
          <w:sz w:val="28"/>
          <w:szCs w:val="28"/>
          <w:u w:val="single"/>
        </w:rPr>
        <w:t xml:space="preserve">   </w:t>
      </w:r>
    </w:p>
    <w:p w:rsidR="00F733D8" w:rsidRPr="00166757" w:rsidRDefault="00F733D8" w:rsidP="00F733D8">
      <w:pPr>
        <w:rPr>
          <w:b/>
        </w:rPr>
      </w:pPr>
      <w:r w:rsidRPr="00166757">
        <w:rPr>
          <w:b/>
        </w:rPr>
        <w:t>TSW:</w:t>
      </w:r>
      <w:r w:rsidRPr="00166757">
        <w:rPr>
          <w:b/>
        </w:rPr>
        <w:tab/>
        <w:t xml:space="preserve">  </w:t>
      </w:r>
      <w:r w:rsidR="00F26064" w:rsidRPr="00F26064">
        <w:t>Use</w:t>
      </w:r>
      <w:r w:rsidR="00F26064">
        <w:rPr>
          <w:b/>
        </w:rPr>
        <w:t xml:space="preserve"> </w:t>
      </w:r>
      <w:r w:rsidR="00F26064" w:rsidRPr="00F26064">
        <w:t>the Distributive Property to evaluate expressions or to simplify algebraic expressions</w:t>
      </w:r>
      <w:r w:rsidRPr="00166757">
        <w:rPr>
          <w:b/>
        </w:rPr>
        <w:t xml:space="preserve">     </w:t>
      </w:r>
    </w:p>
    <w:p w:rsidR="00F733D8" w:rsidRPr="00166757" w:rsidRDefault="00F733D8" w:rsidP="00F733D8">
      <w:pPr>
        <w:rPr>
          <w:b/>
        </w:rPr>
      </w:pPr>
      <w:r w:rsidRPr="00166757">
        <w:rPr>
          <w:b/>
        </w:rPr>
        <w:t xml:space="preserve">Activity:   </w:t>
      </w:r>
      <w:r w:rsidR="00F26064">
        <w:rPr>
          <w:b/>
        </w:rPr>
        <w:t xml:space="preserve">HW Review; DVMA Warm-up; Notes p.23-26; Whole Group p.27 #s 1-10;  Algebraic tiles #55 (small group).  </w:t>
      </w:r>
      <w:r w:rsidRPr="00166757">
        <w:rPr>
          <w:b/>
        </w:rPr>
        <w:t xml:space="preserve">     </w:t>
      </w:r>
    </w:p>
    <w:p w:rsidR="004157C0" w:rsidRPr="00166757" w:rsidRDefault="00F733D8" w:rsidP="00E356DF">
      <w:pPr>
        <w:rPr>
          <w:b/>
        </w:rPr>
      </w:pPr>
      <w:r w:rsidRPr="00166757">
        <w:rPr>
          <w:b/>
        </w:rPr>
        <w:t xml:space="preserve">Assessment:  </w:t>
      </w:r>
      <w:r w:rsidR="00F26064">
        <w:rPr>
          <w:b/>
        </w:rPr>
        <w:t>HW results, small group observations, discussions</w:t>
      </w:r>
    </w:p>
    <w:p w:rsidR="006E6A5E" w:rsidRPr="00166757" w:rsidRDefault="004157C0" w:rsidP="0010165F">
      <w:pPr>
        <w:pBdr>
          <w:bottom w:val="single" w:sz="12" w:space="1" w:color="auto"/>
        </w:pBdr>
        <w:rPr>
          <w:b/>
          <w:color w:val="FF0000"/>
        </w:rPr>
      </w:pPr>
      <w:r w:rsidRPr="00166757">
        <w:rPr>
          <w:b/>
          <w:color w:val="FF0000"/>
          <w:sz w:val="28"/>
        </w:rPr>
        <w:t>H</w:t>
      </w:r>
      <w:r w:rsidR="00535061" w:rsidRPr="00166757">
        <w:rPr>
          <w:b/>
          <w:color w:val="FF0000"/>
          <w:sz w:val="28"/>
        </w:rPr>
        <w:t>W</w:t>
      </w:r>
      <w:r w:rsidRPr="00166757">
        <w:rPr>
          <w:b/>
          <w:color w:val="FF0000"/>
          <w:sz w:val="28"/>
        </w:rPr>
        <w:t>:</w:t>
      </w:r>
      <w:r w:rsidR="005571E7" w:rsidRPr="00166757">
        <w:rPr>
          <w:b/>
          <w:color w:val="FF0000"/>
        </w:rPr>
        <w:tab/>
      </w:r>
      <w:r w:rsidR="00F26064">
        <w:rPr>
          <w:b/>
          <w:color w:val="FF0000"/>
        </w:rPr>
        <w:t xml:space="preserve">P. </w:t>
      </w:r>
      <w:proofErr w:type="gramStart"/>
      <w:r w:rsidR="00F26064">
        <w:rPr>
          <w:b/>
          <w:color w:val="FF0000"/>
        </w:rPr>
        <w:t>27  #</w:t>
      </w:r>
      <w:proofErr w:type="gramEnd"/>
      <w:r w:rsidR="00F26064">
        <w:rPr>
          <w:b/>
          <w:color w:val="FF0000"/>
        </w:rPr>
        <w:t>s 25-39 Odds  and  #40-52 Evens</w:t>
      </w:r>
    </w:p>
    <w:p w:rsidR="006E6A5E" w:rsidRPr="00B54D16" w:rsidRDefault="006E6A5E" w:rsidP="0010165F">
      <w:pPr>
        <w:pBdr>
          <w:bottom w:val="single" w:sz="12" w:space="1" w:color="auto"/>
        </w:pBdr>
        <w:rPr>
          <w:b/>
          <w:sz w:val="20"/>
        </w:rPr>
      </w:pPr>
      <w:r w:rsidRPr="00B54D16">
        <w:rPr>
          <w:b/>
          <w:sz w:val="20"/>
        </w:rPr>
        <w:tab/>
      </w:r>
      <w:r w:rsidRPr="00B54D16">
        <w:rPr>
          <w:b/>
          <w:sz w:val="20"/>
        </w:rPr>
        <w:tab/>
      </w:r>
      <w:r w:rsidRPr="00B54D16">
        <w:rPr>
          <w:b/>
          <w:sz w:val="20"/>
        </w:rPr>
        <w:tab/>
      </w:r>
    </w:p>
    <w:p w:rsidR="00074115" w:rsidRPr="00B54D16" w:rsidRDefault="004157C0" w:rsidP="001D39D8">
      <w:pPr>
        <w:rPr>
          <w:b/>
          <w:sz w:val="32"/>
          <w:szCs w:val="28"/>
        </w:rPr>
      </w:pPr>
      <w:r w:rsidRPr="00B54D16">
        <w:rPr>
          <w:rFonts w:ascii="Century Gothic" w:hAnsi="Century Gothic"/>
          <w:b/>
          <w:i/>
          <w:sz w:val="32"/>
          <w:szCs w:val="28"/>
          <w:u w:val="single"/>
        </w:rPr>
        <w:t>F</w:t>
      </w:r>
      <w:r w:rsidR="003D613B" w:rsidRPr="00B54D16">
        <w:rPr>
          <w:rFonts w:ascii="Century Gothic" w:hAnsi="Century Gothic"/>
          <w:b/>
          <w:i/>
          <w:sz w:val="32"/>
          <w:szCs w:val="28"/>
          <w:u w:val="single"/>
        </w:rPr>
        <w:t>RIDAY</w:t>
      </w:r>
      <w:r w:rsidR="005D13B1" w:rsidRPr="00F21185">
        <w:rPr>
          <w:rFonts w:ascii="Century Gothic" w:hAnsi="Century Gothic"/>
          <w:b/>
          <w:sz w:val="32"/>
          <w:szCs w:val="28"/>
          <w:u w:val="single"/>
        </w:rPr>
        <w:t>:</w:t>
      </w:r>
      <w:r w:rsidR="000372E8" w:rsidRPr="00F21185">
        <w:rPr>
          <w:rFonts w:ascii="Century Gothic" w:hAnsi="Century Gothic"/>
          <w:b/>
          <w:sz w:val="32"/>
          <w:szCs w:val="28"/>
          <w:u w:val="single"/>
        </w:rPr>
        <w:tab/>
      </w:r>
      <w:r w:rsidR="00074115" w:rsidRPr="00F21185">
        <w:rPr>
          <w:b/>
          <w:sz w:val="28"/>
          <w:u w:val="single"/>
        </w:rPr>
        <w:t xml:space="preserve"> </w:t>
      </w:r>
      <w:r w:rsidR="000C271E" w:rsidRPr="00F21185">
        <w:rPr>
          <w:b/>
          <w:sz w:val="28"/>
          <w:u w:val="single"/>
        </w:rPr>
        <w:tab/>
      </w:r>
      <w:r w:rsidR="00CC4CA1" w:rsidRPr="00F21185">
        <w:rPr>
          <w:b/>
          <w:sz w:val="32"/>
          <w:szCs w:val="28"/>
          <w:u w:val="single"/>
        </w:rPr>
        <w:t>HALF DAY SCHEDULE</w:t>
      </w:r>
      <w:r w:rsidR="001D39D8" w:rsidRPr="00B54D16">
        <w:rPr>
          <w:b/>
          <w:sz w:val="32"/>
          <w:szCs w:val="28"/>
        </w:rPr>
        <w:t xml:space="preserve"> </w:t>
      </w:r>
    </w:p>
    <w:p w:rsidR="00CC4CA1" w:rsidRPr="00166757" w:rsidRDefault="007C4244" w:rsidP="001D39D8">
      <w:pPr>
        <w:rPr>
          <w:b/>
        </w:rPr>
      </w:pPr>
      <w:r w:rsidRPr="00166757">
        <w:rPr>
          <w:b/>
        </w:rPr>
        <w:t>TSW:</w:t>
      </w:r>
      <w:r w:rsidRPr="00166757">
        <w:rPr>
          <w:b/>
        </w:rPr>
        <w:tab/>
      </w:r>
      <w:r w:rsidR="00700A71" w:rsidRPr="00166757">
        <w:rPr>
          <w:b/>
        </w:rPr>
        <w:tab/>
      </w:r>
      <w:r w:rsidR="00166757" w:rsidRPr="00166757">
        <w:rPr>
          <w:b/>
        </w:rPr>
        <w:t>Demonstrate understanding of learning requirements for chapter 1, Lessons 1-4.</w:t>
      </w:r>
    </w:p>
    <w:p w:rsidR="00CC4CA1" w:rsidRPr="00166757" w:rsidRDefault="00166757" w:rsidP="001D39D8">
      <w:pPr>
        <w:rPr>
          <w:b/>
        </w:rPr>
      </w:pPr>
      <w:r w:rsidRPr="00166757">
        <w:rPr>
          <w:b/>
        </w:rPr>
        <w:t>Activity/ Assessment:  Quiz 1</w:t>
      </w:r>
    </w:p>
    <w:p w:rsidR="00E356DF" w:rsidRDefault="00166757" w:rsidP="00E356DF">
      <w:pPr>
        <w:rPr>
          <w:b/>
          <w:sz w:val="20"/>
        </w:rPr>
      </w:pPr>
      <w:r>
        <w:rPr>
          <w:b/>
          <w:color w:val="FF0000"/>
          <w:sz w:val="28"/>
        </w:rPr>
        <w:t>H</w:t>
      </w:r>
      <w:r w:rsidR="00700A71" w:rsidRPr="00B54D16">
        <w:rPr>
          <w:b/>
          <w:color w:val="FF0000"/>
          <w:sz w:val="28"/>
        </w:rPr>
        <w:t xml:space="preserve">W:  </w:t>
      </w:r>
      <w:r w:rsidR="00074115" w:rsidRPr="00B54D16">
        <w:rPr>
          <w:b/>
          <w:color w:val="FF0000"/>
          <w:sz w:val="28"/>
        </w:rPr>
        <w:t xml:space="preserve">None! Have a great weekend </w:t>
      </w:r>
      <w:r w:rsidR="00074115" w:rsidRPr="00B54D16">
        <w:rPr>
          <w:b/>
          <w:color w:val="FF0000"/>
          <w:sz w:val="28"/>
        </w:rPr>
        <w:sym w:font="Wingdings" w:char="F04A"/>
      </w:r>
      <w:r w:rsidR="00D577A0" w:rsidRPr="00B54D16">
        <w:rPr>
          <w:b/>
          <w:sz w:val="20"/>
        </w:rPr>
        <w:tab/>
      </w:r>
    </w:p>
    <w:p w:rsidR="00967FF1" w:rsidRDefault="00967FF1" w:rsidP="00E356DF">
      <w:pPr>
        <w:rPr>
          <w:b/>
          <w:sz w:val="20"/>
        </w:rPr>
      </w:pPr>
    </w:p>
    <w:p w:rsidR="00967FF1" w:rsidRPr="00967FF1" w:rsidRDefault="00967FF1" w:rsidP="00967FF1">
      <w:pPr>
        <w:jc w:val="center"/>
        <w:rPr>
          <w:b/>
          <w:sz w:val="18"/>
        </w:rPr>
      </w:pPr>
    </w:p>
    <w:p w:rsidR="00967FF1" w:rsidRPr="00967FF1" w:rsidRDefault="00967FF1" w:rsidP="00967FF1">
      <w:pPr>
        <w:jc w:val="center"/>
        <w:rPr>
          <w:b/>
          <w:i/>
          <w:u w:val="single"/>
        </w:rPr>
      </w:pPr>
      <w:r w:rsidRPr="00967FF1">
        <w:rPr>
          <w:b/>
          <w:i/>
          <w:u w:val="single"/>
        </w:rPr>
        <w:t>Standards this week:</w:t>
      </w:r>
    </w:p>
    <w:p w:rsidR="00967FF1" w:rsidRDefault="00967FF1" w:rsidP="00E356DF">
      <w:pPr>
        <w:rPr>
          <w:b/>
        </w:rPr>
      </w:pPr>
      <w:r w:rsidRPr="00967FF1">
        <w:rPr>
          <w:b/>
        </w:rPr>
        <w:t xml:space="preserve">A. SSE. 1a, </w:t>
      </w:r>
      <w:proofErr w:type="gramStart"/>
      <w:r w:rsidRPr="00967FF1">
        <w:rPr>
          <w:b/>
        </w:rPr>
        <w:t xml:space="preserve">1b  </w:t>
      </w:r>
      <w:r>
        <w:rPr>
          <w:b/>
        </w:rPr>
        <w:t>(</w:t>
      </w:r>
      <w:proofErr w:type="gramEnd"/>
      <w:r>
        <w:rPr>
          <w:b/>
        </w:rPr>
        <w:t xml:space="preserve"> Interpret expressions that represent a quantity in terms of its context) </w:t>
      </w:r>
    </w:p>
    <w:p w:rsidR="00967FF1" w:rsidRPr="00B54D16" w:rsidRDefault="00967FF1" w:rsidP="00E356DF">
      <w:pPr>
        <w:rPr>
          <w:b/>
          <w:sz w:val="20"/>
        </w:rPr>
      </w:pPr>
      <w:r w:rsidRPr="00967FF1">
        <w:rPr>
          <w:b/>
        </w:rPr>
        <w:t>A.SSE.2</w:t>
      </w:r>
      <w:r>
        <w:rPr>
          <w:b/>
        </w:rPr>
        <w:tab/>
        <w:t xml:space="preserve"> </w:t>
      </w:r>
      <w:proofErr w:type="gramStart"/>
      <w:r>
        <w:rPr>
          <w:b/>
        </w:rPr>
        <w:t>( Interpret</w:t>
      </w:r>
      <w:proofErr w:type="gramEnd"/>
      <w:r>
        <w:rPr>
          <w:b/>
        </w:rPr>
        <w:t xml:space="preserve"> parts of an expression, such as terms, factors, coefficients)</w:t>
      </w:r>
    </w:p>
    <w:sectPr w:rsidR="00967FF1" w:rsidRPr="00B54D16" w:rsidSect="00B54D16">
      <w:footerReference w:type="default" r:id="rId7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64E" w:rsidRDefault="0022164E" w:rsidP="00166757">
      <w:r>
        <w:separator/>
      </w:r>
    </w:p>
  </w:endnote>
  <w:endnote w:type="continuationSeparator" w:id="0">
    <w:p w:rsidR="0022164E" w:rsidRDefault="0022164E" w:rsidP="00166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57" w:rsidRDefault="00166757">
    <w:pPr>
      <w:pStyle w:val="Footer"/>
    </w:pPr>
    <w:r>
      <w:t xml:space="preserve">Mrs. Perry </w:t>
    </w:r>
  </w:p>
  <w:p w:rsidR="00166757" w:rsidRDefault="001667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64E" w:rsidRDefault="0022164E" w:rsidP="00166757">
      <w:r>
        <w:separator/>
      </w:r>
    </w:p>
  </w:footnote>
  <w:footnote w:type="continuationSeparator" w:id="0">
    <w:p w:rsidR="0022164E" w:rsidRDefault="0022164E" w:rsidP="00166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6DF"/>
    <w:rsid w:val="000372E8"/>
    <w:rsid w:val="00071DEB"/>
    <w:rsid w:val="00074115"/>
    <w:rsid w:val="0007583C"/>
    <w:rsid w:val="000C271E"/>
    <w:rsid w:val="0010165F"/>
    <w:rsid w:val="00132BB9"/>
    <w:rsid w:val="00166757"/>
    <w:rsid w:val="00185932"/>
    <w:rsid w:val="001C693C"/>
    <w:rsid w:val="001D39D8"/>
    <w:rsid w:val="001F6B43"/>
    <w:rsid w:val="002160DD"/>
    <w:rsid w:val="00220FF7"/>
    <w:rsid w:val="0022164E"/>
    <w:rsid w:val="00292362"/>
    <w:rsid w:val="002926DA"/>
    <w:rsid w:val="002A67FB"/>
    <w:rsid w:val="002C38CB"/>
    <w:rsid w:val="003821A4"/>
    <w:rsid w:val="003D613B"/>
    <w:rsid w:val="003F25F6"/>
    <w:rsid w:val="003F5546"/>
    <w:rsid w:val="0040784F"/>
    <w:rsid w:val="004157C0"/>
    <w:rsid w:val="004420EB"/>
    <w:rsid w:val="0045763B"/>
    <w:rsid w:val="00486D6F"/>
    <w:rsid w:val="00496394"/>
    <w:rsid w:val="00501BE2"/>
    <w:rsid w:val="00535061"/>
    <w:rsid w:val="005471C7"/>
    <w:rsid w:val="005571E7"/>
    <w:rsid w:val="005761C1"/>
    <w:rsid w:val="005C69F5"/>
    <w:rsid w:val="005D13B1"/>
    <w:rsid w:val="00675ADC"/>
    <w:rsid w:val="00696E8C"/>
    <w:rsid w:val="006C088B"/>
    <w:rsid w:val="006E6A5E"/>
    <w:rsid w:val="006F256D"/>
    <w:rsid w:val="00700A71"/>
    <w:rsid w:val="0071349B"/>
    <w:rsid w:val="0072708E"/>
    <w:rsid w:val="007328A2"/>
    <w:rsid w:val="00746C29"/>
    <w:rsid w:val="00791E06"/>
    <w:rsid w:val="007B14E3"/>
    <w:rsid w:val="007C1329"/>
    <w:rsid w:val="007C4244"/>
    <w:rsid w:val="007E471F"/>
    <w:rsid w:val="00801904"/>
    <w:rsid w:val="00830488"/>
    <w:rsid w:val="00830B87"/>
    <w:rsid w:val="008C48B9"/>
    <w:rsid w:val="008E320E"/>
    <w:rsid w:val="008E611C"/>
    <w:rsid w:val="00934408"/>
    <w:rsid w:val="009521FE"/>
    <w:rsid w:val="00967FF1"/>
    <w:rsid w:val="00987CF6"/>
    <w:rsid w:val="009C1471"/>
    <w:rsid w:val="009E7C29"/>
    <w:rsid w:val="009F1918"/>
    <w:rsid w:val="00A00E1C"/>
    <w:rsid w:val="00A30C3D"/>
    <w:rsid w:val="00A6034C"/>
    <w:rsid w:val="00A76244"/>
    <w:rsid w:val="00A816C6"/>
    <w:rsid w:val="00A82A66"/>
    <w:rsid w:val="00A94672"/>
    <w:rsid w:val="00A94D34"/>
    <w:rsid w:val="00B54D16"/>
    <w:rsid w:val="00B97C6C"/>
    <w:rsid w:val="00BA08D8"/>
    <w:rsid w:val="00BC7806"/>
    <w:rsid w:val="00BE5108"/>
    <w:rsid w:val="00C012D8"/>
    <w:rsid w:val="00C202F1"/>
    <w:rsid w:val="00C47ACE"/>
    <w:rsid w:val="00C6728F"/>
    <w:rsid w:val="00C77215"/>
    <w:rsid w:val="00C92672"/>
    <w:rsid w:val="00CC4CA1"/>
    <w:rsid w:val="00CF1D33"/>
    <w:rsid w:val="00D456B6"/>
    <w:rsid w:val="00D53791"/>
    <w:rsid w:val="00D545CB"/>
    <w:rsid w:val="00D577A0"/>
    <w:rsid w:val="00D85BDD"/>
    <w:rsid w:val="00DA2813"/>
    <w:rsid w:val="00E135BE"/>
    <w:rsid w:val="00E27EDC"/>
    <w:rsid w:val="00E356DF"/>
    <w:rsid w:val="00E74012"/>
    <w:rsid w:val="00E862CD"/>
    <w:rsid w:val="00E869D9"/>
    <w:rsid w:val="00F1519C"/>
    <w:rsid w:val="00F21185"/>
    <w:rsid w:val="00F26064"/>
    <w:rsid w:val="00F30D3D"/>
    <w:rsid w:val="00F705E9"/>
    <w:rsid w:val="00F733D8"/>
    <w:rsid w:val="00F76893"/>
    <w:rsid w:val="00F80EF0"/>
    <w:rsid w:val="00FA2E76"/>
    <w:rsid w:val="00FA2ECB"/>
    <w:rsid w:val="00F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  <w:style w:type="paragraph" w:styleId="Header">
    <w:name w:val="header"/>
    <w:basedOn w:val="Normal"/>
    <w:link w:val="HeaderChar"/>
    <w:rsid w:val="00166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6757"/>
    <w:rPr>
      <w:sz w:val="24"/>
      <w:szCs w:val="24"/>
    </w:rPr>
  </w:style>
  <w:style w:type="paragraph" w:styleId="Footer">
    <w:name w:val="footer"/>
    <w:basedOn w:val="Normal"/>
    <w:link w:val="FooterChar"/>
    <w:rsid w:val="00166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67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11</cp:revision>
  <dcterms:created xsi:type="dcterms:W3CDTF">2012-08-18T22:00:00Z</dcterms:created>
  <dcterms:modified xsi:type="dcterms:W3CDTF">2012-08-18T23:58:00Z</dcterms:modified>
</cp:coreProperties>
</file>